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87F1" w14:textId="216DA2F7" w:rsidR="00D448CE" w:rsidRPr="00D448CE" w:rsidRDefault="00D448CE" w:rsidP="00655BB0">
      <w:pPr>
        <w:spacing w:after="0" w:line="240" w:lineRule="auto"/>
        <w:jc w:val="both"/>
        <w:rPr>
          <w:rFonts w:ascii="Arial" w:hAnsi="Arial" w:cs="Arial"/>
          <w:b/>
          <w:bCs/>
          <w:sz w:val="22"/>
          <w:szCs w:val="22"/>
        </w:rPr>
      </w:pPr>
      <w:r w:rsidRPr="00D448CE">
        <w:rPr>
          <w:rFonts w:ascii="Arial" w:hAnsi="Arial" w:cs="Arial"/>
          <w:b/>
          <w:bCs/>
          <w:sz w:val="22"/>
          <w:szCs w:val="22"/>
        </w:rPr>
        <w:t>Celebrating 50 Years of Chemical Plant Commissioning at Leeds</w:t>
      </w:r>
    </w:p>
    <w:p w14:paraId="2070DF14" w14:textId="0F1A865E" w:rsidR="00D448CE" w:rsidRPr="000D51F4" w:rsidRDefault="00D448CE" w:rsidP="00655BB0">
      <w:pPr>
        <w:spacing w:after="0" w:line="240" w:lineRule="auto"/>
        <w:jc w:val="both"/>
        <w:rPr>
          <w:rFonts w:ascii="Arial" w:hAnsi="Arial" w:cs="Arial"/>
          <w:sz w:val="10"/>
          <w:szCs w:val="10"/>
        </w:rPr>
      </w:pPr>
    </w:p>
    <w:p w14:paraId="5FE993D2" w14:textId="3727FFE9" w:rsidR="00655BB0" w:rsidRDefault="00B94618" w:rsidP="00655BB0">
      <w:pPr>
        <w:spacing w:after="0" w:line="240" w:lineRule="auto"/>
        <w:jc w:val="both"/>
        <w:rPr>
          <w:rFonts w:ascii="Arial" w:hAnsi="Arial" w:cs="Arial"/>
          <w:sz w:val="22"/>
          <w:szCs w:val="22"/>
        </w:rPr>
      </w:pPr>
      <w:r w:rsidRPr="00655BB0">
        <w:rPr>
          <w:rFonts w:ascii="Arial" w:hAnsi="Arial" w:cs="Arial"/>
          <w:sz w:val="22"/>
          <w:szCs w:val="22"/>
        </w:rPr>
        <w:t>This year we celebrate the 50</w:t>
      </w:r>
      <w:r w:rsidRPr="00655BB0">
        <w:rPr>
          <w:rFonts w:ascii="Arial" w:hAnsi="Arial" w:cs="Arial"/>
          <w:sz w:val="22"/>
          <w:szCs w:val="22"/>
          <w:vertAlign w:val="superscript"/>
        </w:rPr>
        <w:t>th</w:t>
      </w:r>
      <w:r w:rsidRPr="00655BB0">
        <w:rPr>
          <w:rFonts w:ascii="Arial" w:hAnsi="Arial" w:cs="Arial"/>
          <w:sz w:val="22"/>
          <w:szCs w:val="22"/>
        </w:rPr>
        <w:t xml:space="preserve"> </w:t>
      </w:r>
      <w:r w:rsidR="00321809">
        <w:rPr>
          <w:rFonts w:ascii="Arial" w:hAnsi="Arial" w:cs="Arial"/>
          <w:sz w:val="22"/>
          <w:szCs w:val="22"/>
        </w:rPr>
        <w:t xml:space="preserve">anniversary </w:t>
      </w:r>
      <w:r w:rsidRPr="00655BB0">
        <w:rPr>
          <w:rFonts w:ascii="Arial" w:hAnsi="Arial" w:cs="Arial"/>
          <w:sz w:val="22"/>
          <w:szCs w:val="22"/>
        </w:rPr>
        <w:t>of the Chemical Plant Commissioning short course</w:t>
      </w:r>
      <w:r w:rsidR="00655BB0">
        <w:rPr>
          <w:rFonts w:ascii="Arial" w:hAnsi="Arial" w:cs="Arial"/>
          <w:sz w:val="22"/>
          <w:szCs w:val="22"/>
        </w:rPr>
        <w:t xml:space="preserve"> at the University of Leeds</w:t>
      </w:r>
      <w:r w:rsidRPr="00655BB0">
        <w:rPr>
          <w:rFonts w:ascii="Arial" w:hAnsi="Arial" w:cs="Arial"/>
          <w:sz w:val="22"/>
          <w:szCs w:val="22"/>
        </w:rPr>
        <w:t>. This IChemE-approved training course was the brainchild of Prof George Sachs</w:t>
      </w:r>
      <w:r w:rsidR="00655BB0">
        <w:rPr>
          <w:rFonts w:ascii="Arial" w:hAnsi="Arial" w:cs="Arial"/>
          <w:sz w:val="22"/>
          <w:szCs w:val="22"/>
        </w:rPr>
        <w:t xml:space="preserve">, previously of ICI, who started the course in </w:t>
      </w:r>
      <w:r w:rsidR="00321809">
        <w:rPr>
          <w:rFonts w:ascii="Arial" w:hAnsi="Arial" w:cs="Arial"/>
          <w:sz w:val="22"/>
          <w:szCs w:val="22"/>
        </w:rPr>
        <w:t xml:space="preserve">the </w:t>
      </w:r>
      <w:r w:rsidR="00655BB0">
        <w:rPr>
          <w:rFonts w:ascii="Arial" w:hAnsi="Arial" w:cs="Arial"/>
          <w:sz w:val="22"/>
          <w:szCs w:val="22"/>
        </w:rPr>
        <w:t>197</w:t>
      </w:r>
      <w:r w:rsidR="00321809">
        <w:rPr>
          <w:rFonts w:ascii="Arial" w:hAnsi="Arial" w:cs="Arial"/>
          <w:sz w:val="22"/>
          <w:szCs w:val="22"/>
        </w:rPr>
        <w:t>0s</w:t>
      </w:r>
      <w:r w:rsidR="00655BB0">
        <w:rPr>
          <w:rFonts w:ascii="Arial" w:hAnsi="Arial" w:cs="Arial"/>
          <w:sz w:val="22"/>
          <w:szCs w:val="22"/>
        </w:rPr>
        <w:t>. More recently the course was run by Dr Peter Snowdon who was director for the majority of his career. The current director, Prof Michael Fairweather, took over the course in 1999 and continues in that role today. He is ably assisted by Dr Martin Pitt, as Deputy Course Director, who has been associated with the course since 1988, and Prof Paul Lunt</w:t>
      </w:r>
      <w:r w:rsidR="00F6281F">
        <w:rPr>
          <w:rFonts w:ascii="Arial" w:hAnsi="Arial" w:cs="Arial"/>
          <w:sz w:val="22"/>
          <w:szCs w:val="22"/>
        </w:rPr>
        <w:t>,</w:t>
      </w:r>
      <w:r w:rsidR="00655BB0">
        <w:rPr>
          <w:rFonts w:ascii="Arial" w:hAnsi="Arial" w:cs="Arial"/>
          <w:sz w:val="22"/>
          <w:szCs w:val="22"/>
        </w:rPr>
        <w:t xml:space="preserve"> acting as </w:t>
      </w:r>
      <w:r w:rsidR="00655BB0" w:rsidRPr="00655BB0">
        <w:rPr>
          <w:rFonts w:ascii="Arial" w:hAnsi="Arial" w:cs="Arial"/>
          <w:sz w:val="22"/>
          <w:szCs w:val="22"/>
        </w:rPr>
        <w:t>Deputy Course Director</w:t>
      </w:r>
      <w:r w:rsidR="00655BB0">
        <w:rPr>
          <w:rFonts w:ascii="Arial" w:hAnsi="Arial" w:cs="Arial"/>
          <w:sz w:val="22"/>
          <w:szCs w:val="22"/>
        </w:rPr>
        <w:t xml:space="preserve"> (Industrial)</w:t>
      </w:r>
      <w:r w:rsidR="00F6281F">
        <w:rPr>
          <w:rFonts w:ascii="Arial" w:hAnsi="Arial" w:cs="Arial"/>
          <w:sz w:val="22"/>
          <w:szCs w:val="22"/>
        </w:rPr>
        <w:t>,</w:t>
      </w:r>
      <w:r w:rsidR="00655BB0">
        <w:rPr>
          <w:rFonts w:ascii="Arial" w:hAnsi="Arial" w:cs="Arial"/>
          <w:sz w:val="22"/>
          <w:szCs w:val="22"/>
        </w:rPr>
        <w:t xml:space="preserve"> who has a long and distinguished career leading the commissioning, start-up and operation of over 20 projects across a range of technologies world-wide.</w:t>
      </w:r>
    </w:p>
    <w:p w14:paraId="275327B5" w14:textId="16CF9B56" w:rsidR="00E03405" w:rsidRDefault="00E03405" w:rsidP="00655BB0">
      <w:pPr>
        <w:spacing w:after="0" w:line="240" w:lineRule="auto"/>
        <w:jc w:val="both"/>
        <w:rPr>
          <w:rFonts w:ascii="Arial" w:hAnsi="Arial" w:cs="Arial"/>
          <w:sz w:val="22"/>
          <w:szCs w:val="22"/>
        </w:rPr>
      </w:pPr>
      <w:r>
        <w:rPr>
          <w:noProof/>
        </w:rPr>
        <w:drawing>
          <wp:inline distT="0" distB="0" distL="0" distR="0" wp14:anchorId="0E0E55BB" wp14:editId="73F10CEA">
            <wp:extent cx="5949950" cy="2974975"/>
            <wp:effectExtent l="0" t="0" r="0" b="0"/>
            <wp:docPr id="1790613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9950" cy="2974975"/>
                    </a:xfrm>
                    <a:prstGeom prst="rect">
                      <a:avLst/>
                    </a:prstGeom>
                    <a:noFill/>
                    <a:ln>
                      <a:noFill/>
                    </a:ln>
                  </pic:spPr>
                </pic:pic>
              </a:graphicData>
            </a:graphic>
          </wp:inline>
        </w:drawing>
      </w:r>
    </w:p>
    <w:p w14:paraId="5CD9D800" w14:textId="77777777" w:rsidR="00321809" w:rsidRDefault="00321809" w:rsidP="00655BB0">
      <w:pPr>
        <w:spacing w:after="0" w:line="240" w:lineRule="auto"/>
        <w:jc w:val="both"/>
        <w:rPr>
          <w:rFonts w:ascii="Arial" w:hAnsi="Arial" w:cs="Arial"/>
          <w:sz w:val="22"/>
          <w:szCs w:val="22"/>
        </w:rPr>
      </w:pPr>
    </w:p>
    <w:p w14:paraId="4D6B8C52" w14:textId="1E8D5F92" w:rsidR="00803942" w:rsidRDefault="00803942" w:rsidP="00655BB0">
      <w:pPr>
        <w:spacing w:after="0" w:line="240" w:lineRule="auto"/>
        <w:jc w:val="both"/>
        <w:rPr>
          <w:rFonts w:ascii="Arial" w:hAnsi="Arial" w:cs="Arial"/>
          <w:sz w:val="22"/>
          <w:szCs w:val="22"/>
        </w:rPr>
      </w:pPr>
      <w:r>
        <w:rPr>
          <w:rFonts w:ascii="Arial" w:hAnsi="Arial" w:cs="Arial"/>
          <w:sz w:val="22"/>
          <w:szCs w:val="22"/>
        </w:rPr>
        <w:t xml:space="preserve">The three-day course teaches </w:t>
      </w:r>
      <w:r w:rsidRPr="00803942">
        <w:rPr>
          <w:rFonts w:ascii="Arial" w:hAnsi="Arial" w:cs="Arial"/>
          <w:sz w:val="22"/>
          <w:szCs w:val="22"/>
        </w:rPr>
        <w:t>how to safely and effectively bring a new or modified chemical process plant from construction through to stable operation</w:t>
      </w:r>
      <w:r>
        <w:rPr>
          <w:rFonts w:ascii="Arial" w:hAnsi="Arial" w:cs="Arial"/>
          <w:sz w:val="22"/>
          <w:szCs w:val="22"/>
        </w:rPr>
        <w:t xml:space="preserve">, and is aimed at </w:t>
      </w:r>
      <w:r w:rsidRPr="00803942">
        <w:rPr>
          <w:rFonts w:ascii="Arial" w:hAnsi="Arial" w:cs="Arial"/>
          <w:sz w:val="22"/>
          <w:szCs w:val="22"/>
        </w:rPr>
        <w:t xml:space="preserve">process engineers, project engineers, commissioning engineers, and plant managers in the chemical, petrochemical and related industries. </w:t>
      </w:r>
      <w:r w:rsidR="00655BB0">
        <w:rPr>
          <w:rFonts w:ascii="Arial" w:hAnsi="Arial" w:cs="Arial"/>
          <w:sz w:val="22"/>
          <w:szCs w:val="22"/>
        </w:rPr>
        <w:t xml:space="preserve">The success and longevity of the course </w:t>
      </w:r>
      <w:r w:rsidR="00321809">
        <w:rPr>
          <w:rFonts w:ascii="Arial" w:hAnsi="Arial" w:cs="Arial"/>
          <w:sz w:val="22"/>
          <w:szCs w:val="22"/>
        </w:rPr>
        <w:t>is due to the fact that it has always maintained its i</w:t>
      </w:r>
      <w:r w:rsidR="00655BB0">
        <w:rPr>
          <w:rFonts w:ascii="Arial" w:hAnsi="Arial" w:cs="Arial"/>
          <w:sz w:val="22"/>
          <w:szCs w:val="22"/>
        </w:rPr>
        <w:t>ndustrial perspective and relevance</w:t>
      </w:r>
      <w:r w:rsidR="00321809">
        <w:rPr>
          <w:rFonts w:ascii="Arial" w:hAnsi="Arial" w:cs="Arial"/>
          <w:sz w:val="22"/>
          <w:szCs w:val="22"/>
        </w:rPr>
        <w:t xml:space="preserve">, with the majority of presentations on the course being given by industrialists and consultants who are </w:t>
      </w:r>
      <w:r>
        <w:rPr>
          <w:rFonts w:ascii="Arial" w:hAnsi="Arial" w:cs="Arial"/>
          <w:sz w:val="22"/>
          <w:szCs w:val="22"/>
        </w:rPr>
        <w:t xml:space="preserve">practicing </w:t>
      </w:r>
      <w:r w:rsidR="00321809">
        <w:rPr>
          <w:rFonts w:ascii="Arial" w:hAnsi="Arial" w:cs="Arial"/>
          <w:sz w:val="22"/>
          <w:szCs w:val="22"/>
        </w:rPr>
        <w:t>experts in their field. The presentations on the course are also generic, giving the course wide applicability across all industries and many commissioning roles</w:t>
      </w:r>
      <w:r>
        <w:rPr>
          <w:rFonts w:ascii="Arial" w:hAnsi="Arial" w:cs="Arial"/>
          <w:sz w:val="22"/>
          <w:szCs w:val="22"/>
        </w:rPr>
        <w:t>. To date, approximately 2000</w:t>
      </w:r>
      <w:r w:rsidR="00321809">
        <w:rPr>
          <w:rFonts w:ascii="Arial" w:hAnsi="Arial" w:cs="Arial"/>
          <w:sz w:val="22"/>
          <w:szCs w:val="22"/>
        </w:rPr>
        <w:t xml:space="preserve"> </w:t>
      </w:r>
      <w:r>
        <w:rPr>
          <w:rFonts w:ascii="Arial" w:hAnsi="Arial" w:cs="Arial"/>
          <w:sz w:val="22"/>
          <w:szCs w:val="22"/>
        </w:rPr>
        <w:t>attendees have benefited from the course.</w:t>
      </w:r>
    </w:p>
    <w:p w14:paraId="555EF177" w14:textId="77777777" w:rsidR="00803942" w:rsidRDefault="00803942" w:rsidP="00655BB0">
      <w:pPr>
        <w:spacing w:after="0" w:line="240" w:lineRule="auto"/>
        <w:jc w:val="both"/>
        <w:rPr>
          <w:rFonts w:ascii="Arial" w:hAnsi="Arial" w:cs="Arial"/>
          <w:sz w:val="22"/>
          <w:szCs w:val="22"/>
        </w:rPr>
      </w:pPr>
    </w:p>
    <w:p w14:paraId="5AB292D2" w14:textId="6582781F" w:rsidR="00803942" w:rsidRDefault="00803942" w:rsidP="00655BB0">
      <w:pPr>
        <w:spacing w:after="0" w:line="240" w:lineRule="auto"/>
        <w:jc w:val="both"/>
        <w:rPr>
          <w:rFonts w:ascii="Arial" w:hAnsi="Arial" w:cs="Arial"/>
          <w:sz w:val="22"/>
          <w:szCs w:val="22"/>
        </w:rPr>
      </w:pPr>
      <w:r>
        <w:rPr>
          <w:rFonts w:ascii="Arial" w:hAnsi="Arial" w:cs="Arial"/>
          <w:sz w:val="22"/>
          <w:szCs w:val="22"/>
        </w:rPr>
        <w:t xml:space="preserve">Teaching on the course combines a mixture of formal lectures and tutorial group exercises, </w:t>
      </w:r>
      <w:r w:rsidR="00434146">
        <w:rPr>
          <w:rFonts w:ascii="Arial" w:hAnsi="Arial" w:cs="Arial"/>
          <w:sz w:val="22"/>
          <w:szCs w:val="22"/>
        </w:rPr>
        <w:t>as well as a number of case studies, currently covering pre-commissioning, commissioning, planning and schedules, plant completion, risk-based commissioning, start-up, measurement and control systems, legal and environmental issues, safety and top tips from industry experts. C</w:t>
      </w:r>
      <w:r>
        <w:rPr>
          <w:rFonts w:ascii="Arial" w:hAnsi="Arial" w:cs="Arial"/>
          <w:sz w:val="22"/>
          <w:szCs w:val="22"/>
        </w:rPr>
        <w:t xml:space="preserve">omprehensive notes </w:t>
      </w:r>
      <w:r w:rsidR="00434146">
        <w:rPr>
          <w:rFonts w:ascii="Arial" w:hAnsi="Arial" w:cs="Arial"/>
          <w:sz w:val="22"/>
          <w:szCs w:val="22"/>
        </w:rPr>
        <w:t xml:space="preserve">are </w:t>
      </w:r>
      <w:r>
        <w:rPr>
          <w:rFonts w:ascii="Arial" w:hAnsi="Arial" w:cs="Arial"/>
          <w:sz w:val="22"/>
          <w:szCs w:val="22"/>
        </w:rPr>
        <w:t xml:space="preserve">provided that are </w:t>
      </w:r>
      <w:r w:rsidR="00434146">
        <w:rPr>
          <w:rFonts w:ascii="Arial" w:hAnsi="Arial" w:cs="Arial"/>
          <w:sz w:val="22"/>
          <w:szCs w:val="22"/>
        </w:rPr>
        <w:t xml:space="preserve">not only of </w:t>
      </w:r>
      <w:r>
        <w:rPr>
          <w:rFonts w:ascii="Arial" w:hAnsi="Arial" w:cs="Arial"/>
          <w:sz w:val="22"/>
          <w:szCs w:val="22"/>
        </w:rPr>
        <w:t>value during the course but also provide reference material for future use.</w:t>
      </w:r>
    </w:p>
    <w:p w14:paraId="194B52B3" w14:textId="5F58299E" w:rsidR="00434146" w:rsidRDefault="00434146" w:rsidP="00655BB0">
      <w:pPr>
        <w:spacing w:after="0" w:line="240" w:lineRule="auto"/>
        <w:jc w:val="both"/>
        <w:rPr>
          <w:rFonts w:ascii="Arial" w:hAnsi="Arial" w:cs="Arial"/>
          <w:sz w:val="22"/>
          <w:szCs w:val="22"/>
        </w:rPr>
      </w:pPr>
    </w:p>
    <w:p w14:paraId="0062C49F" w14:textId="206E143F" w:rsidR="00434146" w:rsidRDefault="00434146" w:rsidP="00655BB0">
      <w:pPr>
        <w:spacing w:after="0" w:line="240" w:lineRule="auto"/>
        <w:jc w:val="both"/>
        <w:rPr>
          <w:rFonts w:ascii="Arial" w:hAnsi="Arial" w:cs="Arial"/>
          <w:sz w:val="22"/>
          <w:szCs w:val="22"/>
        </w:rPr>
      </w:pPr>
      <w:r>
        <w:rPr>
          <w:rFonts w:ascii="Arial" w:hAnsi="Arial" w:cs="Arial"/>
          <w:sz w:val="22"/>
          <w:szCs w:val="22"/>
        </w:rPr>
        <w:t>Another key to the success of the course is its reliance o</w:t>
      </w:r>
      <w:r w:rsidR="00537F61">
        <w:rPr>
          <w:rFonts w:ascii="Arial" w:hAnsi="Arial" w:cs="Arial"/>
          <w:sz w:val="22"/>
          <w:szCs w:val="22"/>
        </w:rPr>
        <w:t xml:space="preserve">n, and response to, </w:t>
      </w:r>
      <w:r>
        <w:rPr>
          <w:rFonts w:ascii="Arial" w:hAnsi="Arial" w:cs="Arial"/>
          <w:sz w:val="22"/>
          <w:szCs w:val="22"/>
        </w:rPr>
        <w:t>feedback from attendees.</w:t>
      </w:r>
      <w:r w:rsidR="00537F61">
        <w:rPr>
          <w:rFonts w:ascii="Arial" w:hAnsi="Arial" w:cs="Arial"/>
          <w:sz w:val="22"/>
          <w:szCs w:val="22"/>
        </w:rPr>
        <w:t xml:space="preserve"> Any course such as this has items that are missing, or less value than others, and feedback has allowed us to modify the course over the years to improve its benefit of participants. As a consequence, the course has evolved over the years, not drastically year-on-year, but comparing the course now with that from only 10 years ago, it has changed considerably.   </w:t>
      </w:r>
      <w:r>
        <w:rPr>
          <w:rFonts w:ascii="Arial" w:hAnsi="Arial" w:cs="Arial"/>
          <w:sz w:val="22"/>
          <w:szCs w:val="22"/>
        </w:rPr>
        <w:t xml:space="preserve"> </w:t>
      </w:r>
    </w:p>
    <w:p w14:paraId="04403AEA" w14:textId="77777777" w:rsidR="00434146" w:rsidRDefault="00434146" w:rsidP="00655BB0">
      <w:pPr>
        <w:spacing w:after="0" w:line="240" w:lineRule="auto"/>
        <w:jc w:val="both"/>
        <w:rPr>
          <w:rFonts w:ascii="Arial" w:hAnsi="Arial" w:cs="Arial"/>
          <w:sz w:val="22"/>
          <w:szCs w:val="22"/>
        </w:rPr>
      </w:pPr>
    </w:p>
    <w:p w14:paraId="3617ADD1" w14:textId="6AC2F737" w:rsidR="00684563" w:rsidRDefault="00537F61" w:rsidP="00655BB0">
      <w:pPr>
        <w:spacing w:after="0" w:line="240" w:lineRule="auto"/>
        <w:jc w:val="both"/>
        <w:rPr>
          <w:rFonts w:ascii="Arial" w:hAnsi="Arial" w:cs="Arial"/>
          <w:sz w:val="22"/>
          <w:szCs w:val="22"/>
        </w:rPr>
      </w:pPr>
      <w:r>
        <w:rPr>
          <w:rFonts w:ascii="Arial" w:hAnsi="Arial" w:cs="Arial"/>
          <w:sz w:val="22"/>
          <w:szCs w:val="22"/>
        </w:rPr>
        <w:t>Although in its 50</w:t>
      </w:r>
      <w:r w:rsidRPr="00537F61">
        <w:rPr>
          <w:rFonts w:ascii="Arial" w:hAnsi="Arial" w:cs="Arial"/>
          <w:sz w:val="22"/>
          <w:szCs w:val="22"/>
          <w:vertAlign w:val="superscript"/>
        </w:rPr>
        <w:t>th</w:t>
      </w:r>
      <w:r>
        <w:rPr>
          <w:rFonts w:ascii="Arial" w:hAnsi="Arial" w:cs="Arial"/>
          <w:sz w:val="22"/>
          <w:szCs w:val="22"/>
        </w:rPr>
        <w:t xml:space="preserve"> year, the course continues to be well attended, with approximately 50 participants annually. Given its success, and usefulness, it is planned to continue the course into the future, but that can only be achieved through the continue</w:t>
      </w:r>
      <w:r w:rsidR="00684563">
        <w:rPr>
          <w:rFonts w:ascii="Arial" w:hAnsi="Arial" w:cs="Arial"/>
          <w:sz w:val="22"/>
          <w:szCs w:val="22"/>
        </w:rPr>
        <w:t>d</w:t>
      </w:r>
      <w:r>
        <w:rPr>
          <w:rFonts w:ascii="Arial" w:hAnsi="Arial" w:cs="Arial"/>
          <w:sz w:val="22"/>
          <w:szCs w:val="22"/>
        </w:rPr>
        <w:t xml:space="preserve"> input </w:t>
      </w:r>
      <w:r w:rsidR="00684563">
        <w:rPr>
          <w:rFonts w:ascii="Arial" w:hAnsi="Arial" w:cs="Arial"/>
          <w:sz w:val="22"/>
          <w:szCs w:val="22"/>
        </w:rPr>
        <w:t>f</w:t>
      </w:r>
      <w:r w:rsidR="00F6281F">
        <w:rPr>
          <w:rFonts w:ascii="Arial" w:hAnsi="Arial" w:cs="Arial"/>
          <w:sz w:val="22"/>
          <w:szCs w:val="22"/>
        </w:rPr>
        <w:t>r</w:t>
      </w:r>
      <w:r w:rsidR="00684563">
        <w:rPr>
          <w:rFonts w:ascii="Arial" w:hAnsi="Arial" w:cs="Arial"/>
          <w:sz w:val="22"/>
          <w:szCs w:val="22"/>
        </w:rPr>
        <w:t xml:space="preserve">om industry experts, and </w:t>
      </w:r>
      <w:r w:rsidR="00684563">
        <w:rPr>
          <w:rFonts w:ascii="Arial" w:hAnsi="Arial" w:cs="Arial"/>
          <w:sz w:val="22"/>
          <w:szCs w:val="22"/>
        </w:rPr>
        <w:lastRenderedPageBreak/>
        <w:t xml:space="preserve">we would like to acknowledge the significant contribution of current and past presenters on the course to its success. And it would be amiss if we also did not acknowledge those in the </w:t>
      </w:r>
      <w:r w:rsidR="00803942" w:rsidRPr="00803942">
        <w:rPr>
          <w:rFonts w:ascii="Arial" w:hAnsi="Arial" w:cs="Arial"/>
          <w:sz w:val="22"/>
          <w:szCs w:val="22"/>
        </w:rPr>
        <w:t>Faculty of Engineering and Physical Sciences</w:t>
      </w:r>
      <w:r w:rsidR="00803942">
        <w:rPr>
          <w:rFonts w:ascii="Arial" w:hAnsi="Arial" w:cs="Arial"/>
          <w:sz w:val="22"/>
          <w:szCs w:val="22"/>
        </w:rPr>
        <w:t xml:space="preserve"> </w:t>
      </w:r>
      <w:r w:rsidR="00803942" w:rsidRPr="00803942">
        <w:rPr>
          <w:rFonts w:ascii="Arial" w:hAnsi="Arial" w:cs="Arial"/>
          <w:sz w:val="22"/>
          <w:szCs w:val="22"/>
        </w:rPr>
        <w:t>Continuing Professional Development</w:t>
      </w:r>
      <w:r w:rsidR="00434146">
        <w:rPr>
          <w:rFonts w:ascii="Arial" w:hAnsi="Arial" w:cs="Arial"/>
          <w:sz w:val="22"/>
          <w:szCs w:val="22"/>
        </w:rPr>
        <w:t xml:space="preserve">, </w:t>
      </w:r>
      <w:r w:rsidR="00434146" w:rsidRPr="00434146">
        <w:rPr>
          <w:rFonts w:ascii="Arial" w:hAnsi="Arial" w:cs="Arial"/>
          <w:sz w:val="22"/>
          <w:szCs w:val="22"/>
        </w:rPr>
        <w:t>Conferences and Events Service</w:t>
      </w:r>
      <w:r w:rsidR="00684563">
        <w:rPr>
          <w:rFonts w:ascii="Arial" w:hAnsi="Arial" w:cs="Arial"/>
          <w:sz w:val="22"/>
          <w:szCs w:val="22"/>
        </w:rPr>
        <w:t xml:space="preserve"> who take on much of the hard work associated with any course such as this.</w:t>
      </w:r>
    </w:p>
    <w:p w14:paraId="0CB169D2" w14:textId="77777777" w:rsidR="00684563" w:rsidRDefault="00684563" w:rsidP="00655BB0">
      <w:pPr>
        <w:spacing w:after="0" w:line="240" w:lineRule="auto"/>
        <w:jc w:val="both"/>
        <w:rPr>
          <w:rFonts w:ascii="Arial" w:hAnsi="Arial" w:cs="Arial"/>
          <w:sz w:val="22"/>
          <w:szCs w:val="22"/>
        </w:rPr>
      </w:pPr>
    </w:p>
    <w:p w14:paraId="62C5E185" w14:textId="367946E9" w:rsidR="00684563" w:rsidRDefault="000D51F4" w:rsidP="00655BB0">
      <w:pPr>
        <w:spacing w:after="0" w:line="240" w:lineRule="auto"/>
        <w:jc w:val="both"/>
        <w:rPr>
          <w:rFonts w:ascii="Arial" w:hAnsi="Arial" w:cs="Arial"/>
          <w:sz w:val="22"/>
          <w:szCs w:val="22"/>
        </w:rPr>
      </w:pPr>
      <w:r>
        <w:rPr>
          <w:rFonts w:ascii="Arial" w:hAnsi="Arial" w:cs="Arial"/>
          <w:sz w:val="22"/>
          <w:szCs w:val="22"/>
        </w:rPr>
        <w:t>So,</w:t>
      </w:r>
      <w:r w:rsidR="00684563">
        <w:rPr>
          <w:rFonts w:ascii="Arial" w:hAnsi="Arial" w:cs="Arial"/>
          <w:sz w:val="22"/>
          <w:szCs w:val="22"/>
        </w:rPr>
        <w:t xml:space="preserve"> we celebrate 50 years of the </w:t>
      </w:r>
      <w:r w:rsidR="00684563" w:rsidRPr="00684563">
        <w:rPr>
          <w:rFonts w:ascii="Arial" w:hAnsi="Arial" w:cs="Arial"/>
          <w:sz w:val="22"/>
          <w:szCs w:val="22"/>
        </w:rPr>
        <w:t>Chemical Plant Commissioning short course</w:t>
      </w:r>
      <w:r w:rsidR="00684563">
        <w:rPr>
          <w:rFonts w:ascii="Arial" w:hAnsi="Arial" w:cs="Arial"/>
          <w:sz w:val="22"/>
          <w:szCs w:val="22"/>
        </w:rPr>
        <w:t>, and look forward to another 50 years of providing training and skills development to employees of the wide range of industries involved in c</w:t>
      </w:r>
      <w:r w:rsidR="00684563" w:rsidRPr="00684563">
        <w:rPr>
          <w:rFonts w:ascii="Arial" w:hAnsi="Arial" w:cs="Arial"/>
          <w:sz w:val="22"/>
          <w:szCs w:val="22"/>
        </w:rPr>
        <w:t>ommissioning</w:t>
      </w:r>
      <w:r w:rsidR="00684563">
        <w:rPr>
          <w:rFonts w:ascii="Arial" w:hAnsi="Arial" w:cs="Arial"/>
          <w:sz w:val="22"/>
          <w:szCs w:val="22"/>
        </w:rPr>
        <w:t xml:space="preserve"> activities. </w:t>
      </w:r>
    </w:p>
    <w:p w14:paraId="0B5DF9FD" w14:textId="755A7C5E" w:rsidR="00E50EDF" w:rsidRDefault="00E50EDF" w:rsidP="00655BB0">
      <w:pPr>
        <w:spacing w:after="0" w:line="240" w:lineRule="auto"/>
        <w:jc w:val="both"/>
        <w:rPr>
          <w:rFonts w:ascii="Arial" w:hAnsi="Arial" w:cs="Arial"/>
          <w:sz w:val="22"/>
          <w:szCs w:val="22"/>
        </w:rPr>
      </w:pPr>
    </w:p>
    <w:p w14:paraId="14DA4C99" w14:textId="6BAB55C5" w:rsidR="00E50EDF" w:rsidRDefault="00E50EDF" w:rsidP="00655BB0">
      <w:pPr>
        <w:spacing w:after="0" w:line="240" w:lineRule="auto"/>
        <w:jc w:val="both"/>
        <w:rPr>
          <w:rFonts w:ascii="Arial" w:hAnsi="Arial" w:cs="Arial"/>
          <w:sz w:val="22"/>
          <w:szCs w:val="22"/>
        </w:rPr>
      </w:pPr>
      <w:r>
        <w:rPr>
          <w:rFonts w:ascii="Arial" w:hAnsi="Arial" w:cs="Arial"/>
          <w:sz w:val="22"/>
          <w:szCs w:val="22"/>
        </w:rPr>
        <w:br w:type="textWrapping" w:clear="all"/>
      </w:r>
    </w:p>
    <w:p w14:paraId="4355D9F0" w14:textId="70074C09" w:rsidR="00B94618" w:rsidRDefault="000D51F4" w:rsidP="00C826F7">
      <w:pPr>
        <w:rPr>
          <w:rFonts w:ascii="Arial" w:hAnsi="Arial" w:cs="Arial"/>
          <w:sz w:val="22"/>
          <w:szCs w:val="22"/>
        </w:rPr>
      </w:pPr>
      <w:r w:rsidRPr="000D51F4">
        <w:rPr>
          <w:rFonts w:ascii="Arial" w:hAnsi="Arial" w:cs="Arial"/>
          <w:b/>
          <w:bCs/>
          <w:sz w:val="22"/>
          <w:szCs w:val="22"/>
        </w:rPr>
        <w:t>Course Director</w:t>
      </w:r>
      <w:r w:rsidRPr="000D51F4">
        <w:rPr>
          <w:rFonts w:ascii="Arial" w:hAnsi="Arial" w:cs="Arial"/>
          <w:sz w:val="22"/>
          <w:szCs w:val="22"/>
        </w:rPr>
        <w:t xml:space="preserve"> </w:t>
      </w:r>
      <w:r>
        <w:rPr>
          <w:rFonts w:ascii="Arial" w:hAnsi="Arial" w:cs="Arial"/>
          <w:sz w:val="22"/>
          <w:szCs w:val="22"/>
        </w:rPr>
        <w:br/>
      </w:r>
      <w:r w:rsidRPr="000D51F4">
        <w:rPr>
          <w:rFonts w:ascii="Arial" w:hAnsi="Arial" w:cs="Arial"/>
          <w:sz w:val="22"/>
          <w:szCs w:val="22"/>
        </w:rPr>
        <w:t xml:space="preserve">Professor Mike Fairweather, School of Chemical and Process Engineering, </w:t>
      </w:r>
      <w:r>
        <w:rPr>
          <w:rFonts w:ascii="Arial" w:hAnsi="Arial" w:cs="Arial"/>
          <w:sz w:val="22"/>
          <w:szCs w:val="22"/>
        </w:rPr>
        <w:br/>
      </w:r>
      <w:r w:rsidRPr="000D51F4">
        <w:rPr>
          <w:rFonts w:ascii="Arial" w:hAnsi="Arial" w:cs="Arial"/>
          <w:sz w:val="22"/>
          <w:szCs w:val="22"/>
        </w:rPr>
        <w:t xml:space="preserve">University of Leeds </w:t>
      </w:r>
      <w:r>
        <w:rPr>
          <w:rFonts w:ascii="Arial" w:hAnsi="Arial" w:cs="Arial"/>
          <w:sz w:val="22"/>
          <w:szCs w:val="22"/>
        </w:rPr>
        <w:br/>
      </w:r>
      <w:r w:rsidRPr="000D51F4">
        <w:rPr>
          <w:rFonts w:ascii="Arial" w:hAnsi="Arial" w:cs="Arial"/>
          <w:b/>
          <w:bCs/>
          <w:sz w:val="22"/>
          <w:szCs w:val="22"/>
        </w:rPr>
        <w:t>Deputy Course Director</w:t>
      </w:r>
      <w:r w:rsidRPr="000D51F4">
        <w:rPr>
          <w:rFonts w:ascii="Arial" w:hAnsi="Arial" w:cs="Arial"/>
          <w:sz w:val="22"/>
          <w:szCs w:val="22"/>
        </w:rPr>
        <w:t xml:space="preserve"> </w:t>
      </w:r>
      <w:r>
        <w:rPr>
          <w:rFonts w:ascii="Arial" w:hAnsi="Arial" w:cs="Arial"/>
          <w:sz w:val="22"/>
          <w:szCs w:val="22"/>
        </w:rPr>
        <w:br/>
      </w:r>
      <w:r w:rsidRPr="000D51F4">
        <w:rPr>
          <w:rFonts w:ascii="Arial" w:hAnsi="Arial" w:cs="Arial"/>
          <w:sz w:val="22"/>
          <w:szCs w:val="22"/>
        </w:rPr>
        <w:t xml:space="preserve">Dr Martin Pitt, Consultant </w:t>
      </w:r>
      <w:r>
        <w:rPr>
          <w:rFonts w:ascii="Arial" w:hAnsi="Arial" w:cs="Arial"/>
          <w:sz w:val="22"/>
          <w:szCs w:val="22"/>
        </w:rPr>
        <w:br/>
      </w:r>
      <w:r w:rsidRPr="000D51F4">
        <w:rPr>
          <w:rFonts w:ascii="Arial" w:hAnsi="Arial" w:cs="Arial"/>
          <w:b/>
          <w:bCs/>
          <w:sz w:val="22"/>
          <w:szCs w:val="22"/>
        </w:rPr>
        <w:t>Deputy Course Director (Industrial)</w:t>
      </w:r>
      <w:r w:rsidRPr="000D51F4">
        <w:rPr>
          <w:rFonts w:ascii="Arial" w:hAnsi="Arial" w:cs="Arial"/>
          <w:sz w:val="22"/>
          <w:szCs w:val="22"/>
        </w:rPr>
        <w:t xml:space="preserve"> </w:t>
      </w:r>
      <w:r>
        <w:rPr>
          <w:rFonts w:ascii="Arial" w:hAnsi="Arial" w:cs="Arial"/>
          <w:sz w:val="22"/>
          <w:szCs w:val="22"/>
        </w:rPr>
        <w:br/>
      </w:r>
      <w:r w:rsidRPr="000D51F4">
        <w:rPr>
          <w:rFonts w:ascii="Arial" w:hAnsi="Arial" w:cs="Arial"/>
          <w:sz w:val="22"/>
          <w:szCs w:val="22"/>
        </w:rPr>
        <w:t xml:space="preserve">Professor Paul Lunt, Commissioning, Start-up &amp; Operational Readiness Consultant and </w:t>
      </w:r>
      <w:r>
        <w:rPr>
          <w:rFonts w:ascii="Arial" w:hAnsi="Arial" w:cs="Arial"/>
          <w:sz w:val="22"/>
          <w:szCs w:val="22"/>
        </w:rPr>
        <w:br/>
      </w:r>
      <w:r w:rsidRPr="000D51F4">
        <w:rPr>
          <w:rFonts w:ascii="Arial" w:hAnsi="Arial" w:cs="Arial"/>
          <w:sz w:val="22"/>
          <w:szCs w:val="22"/>
        </w:rPr>
        <w:t>Visiting Professor, University of Leeds</w:t>
      </w:r>
    </w:p>
    <w:sectPr w:rsidR="00B94618" w:rsidSect="000D51F4">
      <w:pgSz w:w="11906" w:h="16838"/>
      <w:pgMar w:top="1134" w:right="1440"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46"/>
    <w:rsid w:val="000D51F4"/>
    <w:rsid w:val="00161748"/>
    <w:rsid w:val="00321809"/>
    <w:rsid w:val="003B1247"/>
    <w:rsid w:val="00434146"/>
    <w:rsid w:val="00537F61"/>
    <w:rsid w:val="00587CE8"/>
    <w:rsid w:val="00655BB0"/>
    <w:rsid w:val="00684563"/>
    <w:rsid w:val="00803942"/>
    <w:rsid w:val="008A66F3"/>
    <w:rsid w:val="009B4D79"/>
    <w:rsid w:val="00B94618"/>
    <w:rsid w:val="00C14ACC"/>
    <w:rsid w:val="00C32E46"/>
    <w:rsid w:val="00C826F7"/>
    <w:rsid w:val="00D448CE"/>
    <w:rsid w:val="00D75F00"/>
    <w:rsid w:val="00E03405"/>
    <w:rsid w:val="00E50EDF"/>
    <w:rsid w:val="00F62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49C6"/>
  <w15:chartTrackingRefBased/>
  <w15:docId w15:val="{AB6CB700-5CCA-423B-B1F3-D9BDDA39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E46"/>
    <w:rPr>
      <w:rFonts w:eastAsiaTheme="majorEastAsia" w:cstheme="majorBidi"/>
      <w:color w:val="272727" w:themeColor="text1" w:themeTint="D8"/>
    </w:rPr>
  </w:style>
  <w:style w:type="paragraph" w:styleId="Title">
    <w:name w:val="Title"/>
    <w:basedOn w:val="Normal"/>
    <w:next w:val="Normal"/>
    <w:link w:val="TitleChar"/>
    <w:uiPriority w:val="10"/>
    <w:qFormat/>
    <w:rsid w:val="00C32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E46"/>
    <w:pPr>
      <w:spacing w:before="160"/>
      <w:jc w:val="center"/>
    </w:pPr>
    <w:rPr>
      <w:i/>
      <w:iCs/>
      <w:color w:val="404040" w:themeColor="text1" w:themeTint="BF"/>
    </w:rPr>
  </w:style>
  <w:style w:type="character" w:customStyle="1" w:styleId="QuoteChar">
    <w:name w:val="Quote Char"/>
    <w:basedOn w:val="DefaultParagraphFont"/>
    <w:link w:val="Quote"/>
    <w:uiPriority w:val="29"/>
    <w:rsid w:val="00C32E46"/>
    <w:rPr>
      <w:i/>
      <w:iCs/>
      <w:color w:val="404040" w:themeColor="text1" w:themeTint="BF"/>
    </w:rPr>
  </w:style>
  <w:style w:type="paragraph" w:styleId="ListParagraph">
    <w:name w:val="List Paragraph"/>
    <w:basedOn w:val="Normal"/>
    <w:uiPriority w:val="34"/>
    <w:qFormat/>
    <w:rsid w:val="00C32E46"/>
    <w:pPr>
      <w:ind w:left="720"/>
      <w:contextualSpacing/>
    </w:pPr>
  </w:style>
  <w:style w:type="character" w:styleId="IntenseEmphasis">
    <w:name w:val="Intense Emphasis"/>
    <w:basedOn w:val="DefaultParagraphFont"/>
    <w:uiPriority w:val="21"/>
    <w:qFormat/>
    <w:rsid w:val="00C32E46"/>
    <w:rPr>
      <w:i/>
      <w:iCs/>
      <w:color w:val="0F4761" w:themeColor="accent1" w:themeShade="BF"/>
    </w:rPr>
  </w:style>
  <w:style w:type="paragraph" w:styleId="IntenseQuote">
    <w:name w:val="Intense Quote"/>
    <w:basedOn w:val="Normal"/>
    <w:next w:val="Normal"/>
    <w:link w:val="IntenseQuoteChar"/>
    <w:uiPriority w:val="30"/>
    <w:qFormat/>
    <w:rsid w:val="00C32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E46"/>
    <w:rPr>
      <w:i/>
      <w:iCs/>
      <w:color w:val="0F4761" w:themeColor="accent1" w:themeShade="BF"/>
    </w:rPr>
  </w:style>
  <w:style w:type="character" w:styleId="IntenseReference">
    <w:name w:val="Intense Reference"/>
    <w:basedOn w:val="DefaultParagraphFont"/>
    <w:uiPriority w:val="32"/>
    <w:qFormat/>
    <w:rsid w:val="00C32E46"/>
    <w:rPr>
      <w:b/>
      <w:bCs/>
      <w:smallCaps/>
      <w:color w:val="0F4761" w:themeColor="accent1" w:themeShade="BF"/>
      <w:spacing w:val="5"/>
    </w:rPr>
  </w:style>
  <w:style w:type="character" w:styleId="Hyperlink">
    <w:name w:val="Hyperlink"/>
    <w:basedOn w:val="DefaultParagraphFont"/>
    <w:uiPriority w:val="99"/>
    <w:unhideWhenUsed/>
    <w:rsid w:val="00C14ACC"/>
    <w:rPr>
      <w:color w:val="467886" w:themeColor="hyperlink"/>
      <w:u w:val="single"/>
    </w:rPr>
  </w:style>
  <w:style w:type="character" w:styleId="UnresolvedMention">
    <w:name w:val="Unresolved Mention"/>
    <w:basedOn w:val="DefaultParagraphFont"/>
    <w:uiPriority w:val="99"/>
    <w:semiHidden/>
    <w:unhideWhenUsed/>
    <w:rsid w:val="00C14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99722">
      <w:bodyDiv w:val="1"/>
      <w:marLeft w:val="0"/>
      <w:marRight w:val="0"/>
      <w:marTop w:val="0"/>
      <w:marBottom w:val="0"/>
      <w:divBdr>
        <w:top w:val="none" w:sz="0" w:space="0" w:color="auto"/>
        <w:left w:val="none" w:sz="0" w:space="0" w:color="auto"/>
        <w:bottom w:val="none" w:sz="0" w:space="0" w:color="auto"/>
        <w:right w:val="none" w:sz="0" w:space="0" w:color="auto"/>
      </w:divBdr>
      <w:divsChild>
        <w:div w:id="828986972">
          <w:marLeft w:val="0"/>
          <w:marRight w:val="0"/>
          <w:marTop w:val="0"/>
          <w:marBottom w:val="0"/>
          <w:divBdr>
            <w:top w:val="none" w:sz="0" w:space="0" w:color="auto"/>
            <w:left w:val="none" w:sz="0" w:space="0" w:color="auto"/>
            <w:bottom w:val="none" w:sz="0" w:space="0" w:color="auto"/>
            <w:right w:val="none" w:sz="0" w:space="0" w:color="auto"/>
          </w:divBdr>
        </w:div>
      </w:divsChild>
    </w:div>
    <w:div w:id="1555508568">
      <w:bodyDiv w:val="1"/>
      <w:marLeft w:val="0"/>
      <w:marRight w:val="0"/>
      <w:marTop w:val="0"/>
      <w:marBottom w:val="0"/>
      <w:divBdr>
        <w:top w:val="none" w:sz="0" w:space="0" w:color="auto"/>
        <w:left w:val="none" w:sz="0" w:space="0" w:color="auto"/>
        <w:bottom w:val="none" w:sz="0" w:space="0" w:color="auto"/>
        <w:right w:val="none" w:sz="0" w:space="0" w:color="auto"/>
      </w:divBdr>
      <w:divsChild>
        <w:div w:id="5713692">
          <w:marLeft w:val="0"/>
          <w:marRight w:val="0"/>
          <w:marTop w:val="0"/>
          <w:marBottom w:val="0"/>
          <w:divBdr>
            <w:top w:val="none" w:sz="0" w:space="0" w:color="auto"/>
            <w:left w:val="none" w:sz="0" w:space="0" w:color="auto"/>
            <w:bottom w:val="none" w:sz="0" w:space="0" w:color="auto"/>
            <w:right w:val="none" w:sz="0" w:space="0" w:color="auto"/>
          </w:divBdr>
        </w:div>
      </w:divsChild>
    </w:div>
    <w:div w:id="1965117478">
      <w:bodyDiv w:val="1"/>
      <w:marLeft w:val="0"/>
      <w:marRight w:val="0"/>
      <w:marTop w:val="0"/>
      <w:marBottom w:val="0"/>
      <w:divBdr>
        <w:top w:val="none" w:sz="0" w:space="0" w:color="auto"/>
        <w:left w:val="none" w:sz="0" w:space="0" w:color="auto"/>
        <w:bottom w:val="none" w:sz="0" w:space="0" w:color="auto"/>
        <w:right w:val="none" w:sz="0" w:space="0" w:color="auto"/>
      </w:divBdr>
      <w:divsChild>
        <w:div w:id="750353620">
          <w:marLeft w:val="0"/>
          <w:marRight w:val="0"/>
          <w:marTop w:val="0"/>
          <w:marBottom w:val="0"/>
          <w:divBdr>
            <w:top w:val="none" w:sz="0" w:space="0" w:color="auto"/>
            <w:left w:val="none" w:sz="0" w:space="0" w:color="auto"/>
            <w:bottom w:val="none" w:sz="0" w:space="0" w:color="auto"/>
            <w:right w:val="none" w:sz="0" w:space="0" w:color="auto"/>
          </w:divBdr>
        </w:div>
      </w:divsChild>
    </w:div>
    <w:div w:id="2132429450">
      <w:bodyDiv w:val="1"/>
      <w:marLeft w:val="0"/>
      <w:marRight w:val="0"/>
      <w:marTop w:val="0"/>
      <w:marBottom w:val="0"/>
      <w:divBdr>
        <w:top w:val="none" w:sz="0" w:space="0" w:color="auto"/>
        <w:left w:val="none" w:sz="0" w:space="0" w:color="auto"/>
        <w:bottom w:val="none" w:sz="0" w:space="0" w:color="auto"/>
        <w:right w:val="none" w:sz="0" w:space="0" w:color="auto"/>
      </w:divBdr>
      <w:divsChild>
        <w:div w:id="843204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590</Words>
  <Characters>3244</Characters>
  <Application>Microsoft Office Word</Application>
  <DocSecurity>0</DocSecurity>
  <Lines>58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Fairweather</dc:creator>
  <cp:keywords/>
  <dc:description/>
  <cp:lastModifiedBy>Patricia Nicole Ramon</cp:lastModifiedBy>
  <cp:revision>5</cp:revision>
  <dcterms:created xsi:type="dcterms:W3CDTF">2026-04-29T08:22:00Z</dcterms:created>
  <dcterms:modified xsi:type="dcterms:W3CDTF">2026-05-11T09:41:00Z</dcterms:modified>
</cp:coreProperties>
</file>